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9C611" w14:textId="52350400" w:rsidR="00FC7A2F" w:rsidRPr="00FC7A2F" w:rsidRDefault="00FC7A2F" w:rsidP="00026605">
      <w:pPr>
        <w:rPr>
          <w:rFonts w:asciiTheme="minorEastAsia" w:hAnsiTheme="minorEastAsia" w:cs="メイリオ" w:hint="eastAsia"/>
          <w:sz w:val="20"/>
          <w:szCs w:val="20"/>
        </w:rPr>
      </w:pPr>
      <w:r>
        <w:rPr>
          <w:rFonts w:asciiTheme="minorEastAsia" w:hAnsiTheme="minorEastAsia" w:cs="メイリオ" w:hint="eastAsia"/>
          <w:sz w:val="20"/>
          <w:szCs w:val="20"/>
        </w:rPr>
        <w:t xml:space="preserve">　　　　　　　　　　　　　　　　　　　　　　　　　　　　　　　　　　</w:t>
      </w:r>
      <w:r w:rsidRPr="00FC7A2F">
        <w:rPr>
          <w:rFonts w:asciiTheme="minorEastAsia" w:hAnsiTheme="minorEastAsia" w:cs="メイリオ" w:hint="eastAsia"/>
          <w:sz w:val="20"/>
          <w:szCs w:val="20"/>
        </w:rPr>
        <w:t>2016年1月16日（土）</w:t>
      </w:r>
    </w:p>
    <w:p w14:paraId="3C3065B3" w14:textId="77777777" w:rsidR="00FC7A2F" w:rsidRPr="00FC7A2F" w:rsidRDefault="00FC7A2F" w:rsidP="00026605">
      <w:pPr>
        <w:rPr>
          <w:rFonts w:asciiTheme="minorEastAsia" w:hAnsiTheme="minorEastAsia" w:cs="メイリオ" w:hint="eastAsia"/>
          <w:sz w:val="20"/>
          <w:szCs w:val="20"/>
        </w:rPr>
      </w:pPr>
    </w:p>
    <w:p w14:paraId="27BA509B" w14:textId="77777777" w:rsidR="00FC7A2F" w:rsidRPr="00FC7A2F" w:rsidRDefault="00FC7A2F" w:rsidP="00026605">
      <w:pPr>
        <w:rPr>
          <w:rFonts w:asciiTheme="minorEastAsia" w:hAnsiTheme="minorEastAsia" w:cs="メイリオ" w:hint="eastAsia"/>
          <w:sz w:val="20"/>
          <w:szCs w:val="20"/>
        </w:rPr>
      </w:pPr>
    </w:p>
    <w:p w14:paraId="31B31636" w14:textId="004E7753" w:rsidR="00FC7A2F" w:rsidRDefault="00FC7A2F" w:rsidP="00026605">
      <w:pPr>
        <w:rPr>
          <w:rFonts w:asciiTheme="minorEastAsia" w:hAnsiTheme="minorEastAsia" w:cs="メイリオ" w:hint="eastAsia"/>
          <w:sz w:val="20"/>
          <w:szCs w:val="20"/>
        </w:rPr>
      </w:pPr>
      <w:r>
        <w:rPr>
          <w:rFonts w:asciiTheme="minorEastAsia" w:hAnsiTheme="minorEastAsia" w:cs="メイリオ" w:hint="eastAsia"/>
          <w:sz w:val="20"/>
          <w:szCs w:val="20"/>
        </w:rPr>
        <w:t xml:space="preserve">　　　　　　　　　　地域から地方自治を考える</w:t>
      </w:r>
    </w:p>
    <w:p w14:paraId="0615713F" w14:textId="199ECDD8" w:rsidR="00FC7A2F" w:rsidRPr="00FC7A2F" w:rsidRDefault="00FC7A2F" w:rsidP="00026605">
      <w:pPr>
        <w:rPr>
          <w:rFonts w:asciiTheme="minorEastAsia" w:hAnsiTheme="minorEastAsia" w:cs="メイリオ" w:hint="eastAsia"/>
          <w:sz w:val="20"/>
          <w:szCs w:val="20"/>
        </w:rPr>
      </w:pPr>
      <w:r>
        <w:rPr>
          <w:rFonts w:asciiTheme="minorEastAsia" w:hAnsiTheme="minorEastAsia" w:cs="メイリオ" w:hint="eastAsia"/>
          <w:sz w:val="20"/>
          <w:szCs w:val="20"/>
        </w:rPr>
        <w:t xml:space="preserve">　　　　　　　　　　　　　　　第4回　地方自治研究会</w:t>
      </w:r>
    </w:p>
    <w:p w14:paraId="3E67EF88" w14:textId="77777777" w:rsidR="00FC7A2F" w:rsidRPr="00FC7A2F" w:rsidRDefault="00FC7A2F" w:rsidP="00026605">
      <w:pPr>
        <w:rPr>
          <w:rFonts w:asciiTheme="minorEastAsia" w:hAnsiTheme="minorEastAsia" w:cs="メイリオ" w:hint="eastAsia"/>
          <w:sz w:val="20"/>
          <w:szCs w:val="20"/>
        </w:rPr>
      </w:pPr>
    </w:p>
    <w:p w14:paraId="48AB8E6D" w14:textId="52494ED4"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w:t>
      </w:r>
      <w:r w:rsidRPr="00F333C2">
        <w:rPr>
          <w:rFonts w:asciiTheme="minorEastAsia" w:hAnsiTheme="minorEastAsia" w:cs="メイリオ" w:hint="eastAsia"/>
          <w:sz w:val="20"/>
          <w:szCs w:val="20"/>
        </w:rPr>
        <w:t>地方自治研究会は、2013年に東海自治体問題研究所の40周年記念事業として開講した「連続講座・基礎から学ぶ地方自治法」（講師・豊島南山大学教授）の閉講後、受講生から研究会の設立を要望する声</w:t>
      </w:r>
      <w:r>
        <w:rPr>
          <w:rFonts w:asciiTheme="minorEastAsia" w:hAnsiTheme="minorEastAsia" w:cs="メイリオ" w:hint="eastAsia"/>
          <w:sz w:val="20"/>
          <w:szCs w:val="20"/>
        </w:rPr>
        <w:t>から</w:t>
      </w:r>
      <w:r w:rsidRPr="00F333C2">
        <w:rPr>
          <w:rFonts w:asciiTheme="minorEastAsia" w:hAnsiTheme="minorEastAsia" w:cs="メイリオ" w:hint="eastAsia"/>
          <w:sz w:val="20"/>
          <w:szCs w:val="20"/>
        </w:rPr>
        <w:t>発足し</w:t>
      </w:r>
      <w:r>
        <w:rPr>
          <w:rFonts w:asciiTheme="minorEastAsia" w:hAnsiTheme="minorEastAsia" w:cs="メイリオ" w:hint="eastAsia"/>
          <w:sz w:val="20"/>
          <w:szCs w:val="20"/>
        </w:rPr>
        <w:t>まし</w:t>
      </w:r>
      <w:r w:rsidRPr="00F333C2">
        <w:rPr>
          <w:rFonts w:asciiTheme="minorEastAsia" w:hAnsiTheme="minorEastAsia" w:cs="メイリオ" w:hint="eastAsia"/>
          <w:sz w:val="20"/>
          <w:szCs w:val="20"/>
        </w:rPr>
        <w:t>た。</w:t>
      </w:r>
      <w:r>
        <w:rPr>
          <w:rFonts w:asciiTheme="minorEastAsia" w:hAnsiTheme="minorEastAsia" w:cs="メイリオ" w:hint="eastAsia"/>
          <w:sz w:val="20"/>
          <w:szCs w:val="20"/>
        </w:rPr>
        <w:t>これまで、３回にわたり地方議員の方々から議会の在り方などについて報告・議論をしてきました。第4回では、小牧市の図書館問題を指定管理制度と地方自治から考えます。また、今後の研究会の進め方についても意見交換をします。</w:t>
      </w:r>
    </w:p>
    <w:p w14:paraId="6161FDFF" w14:textId="77777777" w:rsidR="00FC7A2F" w:rsidRDefault="00FC7A2F" w:rsidP="00FC7A2F">
      <w:pPr>
        <w:rPr>
          <w:rFonts w:asciiTheme="minorEastAsia" w:hAnsiTheme="minorEastAsia" w:cs="メイリオ" w:hint="eastAsia"/>
          <w:sz w:val="20"/>
          <w:szCs w:val="20"/>
        </w:rPr>
      </w:pPr>
    </w:p>
    <w:p w14:paraId="0759F775" w14:textId="26A103B1"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日時　2016年1月16日（土）14時から17時</w:t>
      </w:r>
    </w:p>
    <w:p w14:paraId="67B3F10E" w14:textId="0B3B0113"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場所　名城大学名古屋駅前サテライト　会議室</w:t>
      </w:r>
    </w:p>
    <w:p w14:paraId="7D3390C8" w14:textId="0E9245BD"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議題　</w:t>
      </w:r>
      <w:r>
        <w:rPr>
          <w:rFonts w:asciiTheme="minorEastAsia" w:hAnsiTheme="minorEastAsia" w:cs="メイリオ" w:hint="eastAsia"/>
          <w:sz w:val="20"/>
          <w:szCs w:val="20"/>
        </w:rPr>
        <w:t>小牧市の図書館問題を指定管理制度と地方自治から考えます。</w:t>
      </w:r>
    </w:p>
    <w:p w14:paraId="1C8A1C3C" w14:textId="744ADDD5"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報告・問題提起　佐藤小牧市市会議員</w:t>
      </w:r>
    </w:p>
    <w:p w14:paraId="7969E297" w14:textId="77777777" w:rsidR="00FC7A2F" w:rsidRDefault="00FC7A2F" w:rsidP="00FC7A2F">
      <w:pPr>
        <w:rPr>
          <w:rFonts w:asciiTheme="minorEastAsia" w:hAnsiTheme="minorEastAsia" w:cs="メイリオ" w:hint="eastAsia"/>
          <w:sz w:val="20"/>
          <w:szCs w:val="20"/>
        </w:rPr>
      </w:pPr>
    </w:p>
    <w:p w14:paraId="1A1F22B5" w14:textId="76B1E2D5"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その他の議題　今後の地方自治研究会の進め方（別紙案）</w:t>
      </w:r>
    </w:p>
    <w:p w14:paraId="37834BCD" w14:textId="454BBFF2"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その他</w:t>
      </w:r>
    </w:p>
    <w:p w14:paraId="42FFCD57" w14:textId="77777777" w:rsidR="00FC7A2F" w:rsidRDefault="00FC7A2F" w:rsidP="00FC7A2F">
      <w:pPr>
        <w:rPr>
          <w:rFonts w:asciiTheme="minorEastAsia" w:hAnsiTheme="minorEastAsia" w:cs="メイリオ" w:hint="eastAsia"/>
          <w:sz w:val="20"/>
          <w:szCs w:val="20"/>
        </w:rPr>
      </w:pPr>
    </w:p>
    <w:p w14:paraId="3454087B" w14:textId="119532EC"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研究会終了後、自由参加の懇親会を開催します。</w:t>
      </w:r>
    </w:p>
    <w:p w14:paraId="16D6376B" w14:textId="77777777" w:rsidR="00FC7A2F" w:rsidRDefault="00FC7A2F" w:rsidP="00FC7A2F">
      <w:pPr>
        <w:rPr>
          <w:rFonts w:asciiTheme="minorEastAsia" w:hAnsiTheme="minorEastAsia" w:cs="メイリオ"/>
          <w:sz w:val="20"/>
          <w:szCs w:val="20"/>
        </w:rPr>
      </w:pPr>
    </w:p>
    <w:p w14:paraId="23CF4CD2" w14:textId="77777777" w:rsidR="00FC7A2F" w:rsidRDefault="00FC7A2F" w:rsidP="00FC7A2F">
      <w:pPr>
        <w:rPr>
          <w:rFonts w:asciiTheme="minorEastAsia" w:hAnsiTheme="minorEastAsia" w:cs="メイリオ"/>
          <w:sz w:val="20"/>
          <w:szCs w:val="20"/>
        </w:rPr>
      </w:pPr>
    </w:p>
    <w:p w14:paraId="3318CA74" w14:textId="77777777" w:rsidR="00FC7A2F" w:rsidRDefault="00FC7A2F" w:rsidP="00FC7A2F">
      <w:pPr>
        <w:rPr>
          <w:rFonts w:asciiTheme="minorEastAsia" w:hAnsiTheme="minorEastAsia" w:cs="メイリオ" w:hint="eastAsia"/>
          <w:sz w:val="20"/>
          <w:szCs w:val="20"/>
        </w:rPr>
      </w:pPr>
    </w:p>
    <w:p w14:paraId="591BA206" w14:textId="77777777" w:rsidR="00FC7A2F" w:rsidRDefault="00FC7A2F" w:rsidP="00FC7A2F">
      <w:pPr>
        <w:rPr>
          <w:rFonts w:asciiTheme="minorEastAsia" w:hAnsiTheme="minorEastAsia" w:cs="メイリオ" w:hint="eastAsia"/>
          <w:sz w:val="20"/>
          <w:szCs w:val="20"/>
        </w:rPr>
      </w:pPr>
    </w:p>
    <w:p w14:paraId="1423B0E0" w14:textId="77777777" w:rsidR="00FC7A2F" w:rsidRDefault="00FC7A2F" w:rsidP="00FC7A2F">
      <w:pPr>
        <w:rPr>
          <w:rFonts w:asciiTheme="minorEastAsia" w:hAnsiTheme="minorEastAsia" w:cs="メイリオ" w:hint="eastAsia"/>
          <w:sz w:val="20"/>
          <w:szCs w:val="20"/>
        </w:rPr>
      </w:pPr>
    </w:p>
    <w:p w14:paraId="38453C0B" w14:textId="77777777" w:rsidR="00FC7A2F" w:rsidRDefault="00FC7A2F" w:rsidP="00FC7A2F">
      <w:pPr>
        <w:rPr>
          <w:rFonts w:asciiTheme="minorEastAsia" w:hAnsiTheme="minorEastAsia" w:cs="メイリオ" w:hint="eastAsia"/>
          <w:sz w:val="20"/>
          <w:szCs w:val="20"/>
        </w:rPr>
      </w:pPr>
    </w:p>
    <w:p w14:paraId="531D5473" w14:textId="77777777" w:rsidR="00FC7A2F" w:rsidRDefault="00FC7A2F" w:rsidP="00FC7A2F">
      <w:pPr>
        <w:rPr>
          <w:rFonts w:asciiTheme="minorEastAsia" w:hAnsiTheme="minorEastAsia" w:cs="メイリオ" w:hint="eastAsia"/>
          <w:sz w:val="20"/>
          <w:szCs w:val="20"/>
        </w:rPr>
      </w:pPr>
    </w:p>
    <w:p w14:paraId="273DB38B" w14:textId="77777777" w:rsidR="00FC7A2F" w:rsidRDefault="00FC7A2F" w:rsidP="00FC7A2F">
      <w:pPr>
        <w:rPr>
          <w:rFonts w:asciiTheme="minorEastAsia" w:hAnsiTheme="minorEastAsia" w:cs="メイリオ" w:hint="eastAsia"/>
          <w:sz w:val="20"/>
          <w:szCs w:val="20"/>
        </w:rPr>
      </w:pPr>
    </w:p>
    <w:p w14:paraId="051DA754" w14:textId="77777777" w:rsidR="00FC7A2F" w:rsidRDefault="00FC7A2F" w:rsidP="00FC7A2F">
      <w:pPr>
        <w:rPr>
          <w:rFonts w:asciiTheme="minorEastAsia" w:hAnsiTheme="minorEastAsia" w:cs="メイリオ" w:hint="eastAsia"/>
          <w:sz w:val="20"/>
          <w:szCs w:val="20"/>
        </w:rPr>
      </w:pPr>
    </w:p>
    <w:p w14:paraId="5DA8EE19" w14:textId="77777777" w:rsidR="00FC7A2F" w:rsidRDefault="00FC7A2F" w:rsidP="00FC7A2F">
      <w:pPr>
        <w:rPr>
          <w:rFonts w:asciiTheme="minorEastAsia" w:hAnsiTheme="minorEastAsia" w:cs="メイリオ" w:hint="eastAsia"/>
          <w:sz w:val="20"/>
          <w:szCs w:val="20"/>
        </w:rPr>
      </w:pPr>
    </w:p>
    <w:p w14:paraId="34C311D8" w14:textId="77777777" w:rsidR="00FC7A2F" w:rsidRDefault="00FC7A2F" w:rsidP="00FC7A2F">
      <w:pPr>
        <w:rPr>
          <w:rFonts w:asciiTheme="minorEastAsia" w:hAnsiTheme="minorEastAsia" w:cs="メイリオ"/>
          <w:sz w:val="20"/>
          <w:szCs w:val="20"/>
        </w:rPr>
      </w:pPr>
    </w:p>
    <w:p w14:paraId="62C2D9E5" w14:textId="77777777" w:rsidR="00FC7A2F" w:rsidRDefault="00FC7A2F" w:rsidP="00FC7A2F">
      <w:pPr>
        <w:rPr>
          <w:rFonts w:asciiTheme="minorEastAsia" w:hAnsiTheme="minorEastAsia" w:cs="メイリオ"/>
          <w:sz w:val="20"/>
          <w:szCs w:val="20"/>
        </w:rPr>
      </w:pPr>
    </w:p>
    <w:p w14:paraId="682E1C93" w14:textId="77777777" w:rsidR="00FC7A2F" w:rsidRDefault="00FC7A2F" w:rsidP="00FC7A2F">
      <w:pPr>
        <w:rPr>
          <w:rFonts w:asciiTheme="minorEastAsia" w:hAnsiTheme="minorEastAsia" w:cs="メイリオ"/>
          <w:sz w:val="20"/>
          <w:szCs w:val="20"/>
        </w:rPr>
      </w:pPr>
    </w:p>
    <w:p w14:paraId="4C0B334E" w14:textId="77777777" w:rsidR="00FC7A2F" w:rsidRDefault="00FC7A2F" w:rsidP="00FC7A2F">
      <w:pPr>
        <w:rPr>
          <w:rFonts w:asciiTheme="minorEastAsia" w:hAnsiTheme="minorEastAsia" w:cs="メイリオ"/>
          <w:sz w:val="20"/>
          <w:szCs w:val="20"/>
        </w:rPr>
      </w:pPr>
    </w:p>
    <w:p w14:paraId="64BC137F" w14:textId="77777777" w:rsidR="00FC7A2F" w:rsidRDefault="00FC7A2F" w:rsidP="00FC7A2F">
      <w:pPr>
        <w:rPr>
          <w:rFonts w:asciiTheme="minorEastAsia" w:hAnsiTheme="minorEastAsia" w:cs="メイリオ"/>
          <w:sz w:val="20"/>
          <w:szCs w:val="20"/>
        </w:rPr>
      </w:pPr>
    </w:p>
    <w:p w14:paraId="1E44D903" w14:textId="653ADF79"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次回開催日時　２０１６年　　月　　日</w:t>
      </w:r>
    </w:p>
    <w:p w14:paraId="6E26AEEB" w14:textId="4D5B6938" w:rsidR="00FC7A2F" w:rsidRDefault="00FC7A2F" w:rsidP="00FC7A2F">
      <w:pPr>
        <w:rPr>
          <w:rFonts w:asciiTheme="minorEastAsia" w:hAnsiTheme="minorEastAsia" w:cs="メイリオ" w:hint="eastAsia"/>
          <w:sz w:val="20"/>
          <w:szCs w:val="20"/>
        </w:rPr>
      </w:pPr>
      <w:r>
        <w:rPr>
          <w:rFonts w:asciiTheme="minorEastAsia" w:hAnsiTheme="minorEastAsia" w:cs="メイリオ" w:hint="eastAsia"/>
          <w:sz w:val="20"/>
          <w:szCs w:val="20"/>
        </w:rPr>
        <w:t xml:space="preserve">　　　　場所</w:t>
      </w:r>
    </w:p>
    <w:p w14:paraId="7560A988" w14:textId="0D9A2124" w:rsidR="003A3B04" w:rsidRDefault="003A3B04" w:rsidP="00026605">
      <w:pPr>
        <w:rPr>
          <w:rFonts w:asciiTheme="minorEastAsia" w:hAnsiTheme="minorEastAsia" w:cs="メイリオ"/>
          <w:b/>
          <w:sz w:val="20"/>
          <w:szCs w:val="20"/>
        </w:rPr>
      </w:pPr>
      <w:r>
        <w:rPr>
          <w:rFonts w:asciiTheme="minorEastAsia" w:hAnsiTheme="minorEastAsia" w:cs="メイリオ" w:hint="eastAsia"/>
          <w:b/>
          <w:sz w:val="20"/>
          <w:szCs w:val="20"/>
        </w:rPr>
        <w:lastRenderedPageBreak/>
        <w:t xml:space="preserve">　　　　　　　　　　　</w:t>
      </w:r>
      <w:r w:rsidR="00D33D26">
        <w:rPr>
          <w:rFonts w:asciiTheme="minorEastAsia" w:hAnsiTheme="minorEastAsia" w:cs="メイリオ" w:hint="eastAsia"/>
          <w:b/>
          <w:sz w:val="20"/>
          <w:szCs w:val="20"/>
        </w:rPr>
        <w:t xml:space="preserve">　</w:t>
      </w:r>
      <w:r w:rsidR="00BF5C0F">
        <w:rPr>
          <w:rFonts w:asciiTheme="minorEastAsia" w:hAnsiTheme="minorEastAsia" w:cs="メイリオ" w:hint="eastAsia"/>
          <w:b/>
          <w:sz w:val="20"/>
          <w:szCs w:val="20"/>
        </w:rPr>
        <w:t xml:space="preserve">　</w:t>
      </w:r>
      <w:r w:rsidR="00D33D26">
        <w:rPr>
          <w:rFonts w:asciiTheme="minorEastAsia" w:hAnsiTheme="minorEastAsia" w:cs="メイリオ" w:hint="eastAsia"/>
          <w:b/>
          <w:sz w:val="20"/>
          <w:szCs w:val="20"/>
        </w:rPr>
        <w:t xml:space="preserve">　地方自治研究会の今後の進め方</w:t>
      </w:r>
    </w:p>
    <w:p w14:paraId="1854C0EB" w14:textId="01FA68CD" w:rsidR="003A3B04" w:rsidRDefault="003A3B04" w:rsidP="00026605">
      <w:pPr>
        <w:rPr>
          <w:rFonts w:asciiTheme="minorEastAsia" w:hAnsiTheme="minorEastAsia" w:cs="メイリオ"/>
          <w:b/>
          <w:sz w:val="20"/>
          <w:szCs w:val="20"/>
        </w:rPr>
      </w:pPr>
      <w:r>
        <w:rPr>
          <w:rFonts w:asciiTheme="minorEastAsia" w:hAnsiTheme="minorEastAsia" w:cs="メイリオ" w:hint="eastAsia"/>
          <w:b/>
          <w:sz w:val="20"/>
          <w:szCs w:val="20"/>
        </w:rPr>
        <w:t xml:space="preserve">　　　　　　　　　　　　　　　　　　　　　　　　　　　　　　　　　　2015年12月1日</w:t>
      </w:r>
    </w:p>
    <w:p w14:paraId="6340C102"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１．経過と到達</w:t>
      </w:r>
    </w:p>
    <w:p w14:paraId="496618FD" w14:textId="6B6ADB16"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 xml:space="preserve">　</w:t>
      </w:r>
      <w:r w:rsidRPr="00F333C2">
        <w:rPr>
          <w:rFonts w:asciiTheme="minorEastAsia" w:hAnsiTheme="minorEastAsia" w:cs="メイリオ" w:hint="eastAsia"/>
          <w:sz w:val="20"/>
          <w:szCs w:val="20"/>
        </w:rPr>
        <w:t>地方自治研究会は、2013年に東海自治体問題研究所の40周年記念事業として開講した「連続講座・基礎から学ぶ地方自治法」（講師・豊島南山大学教授）の閉講後、受講生から研究会の設立を要望する声があったため理事会で議論をした結果、会員が自主的に研究する会と</w:t>
      </w:r>
      <w:r>
        <w:rPr>
          <w:rFonts w:asciiTheme="minorEastAsia" w:hAnsiTheme="minorEastAsia" w:cs="メイリオ" w:hint="eastAsia"/>
          <w:sz w:val="20"/>
          <w:szCs w:val="20"/>
        </w:rPr>
        <w:t>して</w:t>
      </w:r>
      <w:r w:rsidRPr="00F333C2">
        <w:rPr>
          <w:rFonts w:asciiTheme="minorEastAsia" w:hAnsiTheme="minorEastAsia" w:cs="メイリオ" w:hint="eastAsia"/>
          <w:sz w:val="20"/>
          <w:szCs w:val="20"/>
        </w:rPr>
        <w:t>発足した。その</w:t>
      </w:r>
      <w:r>
        <w:rPr>
          <w:rFonts w:asciiTheme="minorEastAsia" w:hAnsiTheme="minorEastAsia" w:cs="メイリオ" w:hint="eastAsia"/>
          <w:sz w:val="20"/>
          <w:szCs w:val="20"/>
        </w:rPr>
        <w:t>後、理事会において研究所の併設する研究会という位置付けとなり、</w:t>
      </w:r>
      <w:r w:rsidRPr="00F333C2">
        <w:rPr>
          <w:rFonts w:asciiTheme="minorEastAsia" w:hAnsiTheme="minorEastAsia" w:cs="メイリオ" w:hint="eastAsia"/>
          <w:sz w:val="20"/>
          <w:szCs w:val="20"/>
        </w:rPr>
        <w:t>これまで、3</w:t>
      </w:r>
      <w:r>
        <w:rPr>
          <w:rFonts w:asciiTheme="minorEastAsia" w:hAnsiTheme="minorEastAsia" w:cs="メイリオ" w:hint="eastAsia"/>
          <w:sz w:val="20"/>
          <w:szCs w:val="20"/>
        </w:rPr>
        <w:t>回研究会を開催し、行政職場や議会の現状と課題について議論をしてき</w:t>
      </w:r>
      <w:r w:rsidRPr="00F333C2">
        <w:rPr>
          <w:rFonts w:asciiTheme="minorEastAsia" w:hAnsiTheme="minorEastAsia" w:cs="メイリオ" w:hint="eastAsia"/>
          <w:sz w:val="20"/>
          <w:szCs w:val="20"/>
        </w:rPr>
        <w:t>た。</w:t>
      </w:r>
      <w:r>
        <w:rPr>
          <w:rFonts w:asciiTheme="minorEastAsia" w:hAnsiTheme="minorEastAsia" w:cs="メイリオ" w:hint="eastAsia"/>
          <w:sz w:val="20"/>
          <w:szCs w:val="20"/>
        </w:rPr>
        <w:t>これまでの研究会をつうじて、地方議会の在り方、地方議員の役割、地方</w:t>
      </w:r>
      <w:r w:rsidR="00BF5C0F">
        <w:rPr>
          <w:rFonts w:asciiTheme="minorEastAsia" w:hAnsiTheme="minorEastAsia" w:cs="メイリオ" w:hint="eastAsia"/>
          <w:sz w:val="20"/>
          <w:szCs w:val="20"/>
        </w:rPr>
        <w:t>議会と行政の役割が大きな地方自治を巡る課題となってきたため、あ</w:t>
      </w:r>
      <w:r>
        <w:rPr>
          <w:rFonts w:asciiTheme="minorEastAsia" w:hAnsiTheme="minorEastAsia" w:cs="メイリオ" w:hint="eastAsia"/>
          <w:sz w:val="20"/>
          <w:szCs w:val="20"/>
        </w:rPr>
        <w:t>ら</w:t>
      </w:r>
      <w:r w:rsidR="00BF5C0F">
        <w:rPr>
          <w:rFonts w:asciiTheme="minorEastAsia" w:hAnsiTheme="minorEastAsia" w:cs="メイリオ" w:hint="eastAsia"/>
          <w:sz w:val="20"/>
          <w:szCs w:val="20"/>
        </w:rPr>
        <w:t>た</w:t>
      </w:r>
      <w:r>
        <w:rPr>
          <w:rFonts w:asciiTheme="minorEastAsia" w:hAnsiTheme="minorEastAsia" w:cs="メイリオ" w:hint="eastAsia"/>
          <w:sz w:val="20"/>
          <w:szCs w:val="20"/>
        </w:rPr>
        <w:t>めて、これからの研究会の在り方を</w:t>
      </w:r>
      <w:r w:rsidR="00D33D26">
        <w:rPr>
          <w:rFonts w:asciiTheme="minorEastAsia" w:hAnsiTheme="minorEastAsia" w:cs="メイリオ" w:hint="eastAsia"/>
          <w:sz w:val="20"/>
          <w:szCs w:val="20"/>
        </w:rPr>
        <w:t>確認します。</w:t>
      </w:r>
    </w:p>
    <w:p w14:paraId="272D9094" w14:textId="77777777" w:rsidR="003A3B04" w:rsidRPr="003B2FDC"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２．目的等</w:t>
      </w:r>
    </w:p>
    <w:p w14:paraId="7CF2AA06" w14:textId="0EF980C6"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 xml:space="preserve">　自治体や地方議会、地域における現状と課題を探りながら、住民参加と住民自治による地方自治を育むための調査・研究をおこなう。研究会のメンバーがそれぞれ企画・発表しながらともに学ぶ。</w:t>
      </w:r>
    </w:p>
    <w:p w14:paraId="0471AC35"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３．今後の方針</w:t>
      </w:r>
    </w:p>
    <w:p w14:paraId="41C1BCEE" w14:textId="748E37A4"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 xml:space="preserve">　</w:t>
      </w:r>
      <w:r w:rsidRPr="003A3B04">
        <w:rPr>
          <w:rFonts w:asciiTheme="minorEastAsia" w:hAnsiTheme="minorEastAsia" w:cs="メイリオ" w:hint="eastAsia"/>
          <w:sz w:val="20"/>
          <w:szCs w:val="20"/>
        </w:rPr>
        <w:t>今日的な背景を受けて、地方議会の在り方、地方議員の役割、行政と地方議会の役割などの基本を学ぶ。同時に、各自治体・地方議会での現状と課題をさぐり、あるべき姿を研究する。当面、研究会として「地方議会と地方議員の使命」などの基本的なマニュアルを作成する。</w:t>
      </w:r>
    </w:p>
    <w:p w14:paraId="4079D2B3" w14:textId="5E4F29B7" w:rsidR="003A3B04" w:rsidRPr="003A3B04" w:rsidRDefault="003A3B04" w:rsidP="003A3B04">
      <w:pPr>
        <w:pStyle w:val="a6"/>
        <w:numPr>
          <w:ilvl w:val="0"/>
          <w:numId w:val="4"/>
        </w:numPr>
        <w:ind w:leftChars="0"/>
        <w:rPr>
          <w:rFonts w:asciiTheme="minorEastAsia" w:hAnsiTheme="minorEastAsia" w:cs="メイリオ"/>
          <w:sz w:val="20"/>
          <w:szCs w:val="20"/>
        </w:rPr>
      </w:pPr>
      <w:r w:rsidRPr="003A3B04">
        <w:rPr>
          <w:rFonts w:asciiTheme="minorEastAsia" w:hAnsiTheme="minorEastAsia" w:cs="メイリオ" w:hint="eastAsia"/>
          <w:sz w:val="20"/>
          <w:szCs w:val="20"/>
        </w:rPr>
        <w:t>研究会開催について</w:t>
      </w:r>
    </w:p>
    <w:p w14:paraId="3138B55F" w14:textId="7D63CBD5" w:rsidR="003A3B04" w:rsidRDefault="00D33D26" w:rsidP="003A3B04">
      <w:pPr>
        <w:rPr>
          <w:rFonts w:asciiTheme="minorEastAsia" w:hAnsiTheme="minorEastAsia" w:cs="メイリオ"/>
          <w:sz w:val="20"/>
          <w:szCs w:val="20"/>
        </w:rPr>
      </w:pPr>
      <w:r>
        <w:rPr>
          <w:rFonts w:asciiTheme="minorEastAsia" w:hAnsiTheme="minorEastAsia" w:cs="メイリオ" w:hint="eastAsia"/>
          <w:sz w:val="20"/>
          <w:szCs w:val="20"/>
        </w:rPr>
        <w:t xml:space="preserve">　</w:t>
      </w:r>
      <w:r w:rsidR="003A3B04">
        <w:rPr>
          <w:rFonts w:asciiTheme="minorEastAsia" w:hAnsiTheme="minorEastAsia" w:cs="メイリオ" w:hint="eastAsia"/>
          <w:sz w:val="20"/>
          <w:szCs w:val="20"/>
        </w:rPr>
        <w:t>①</w:t>
      </w:r>
      <w:r w:rsidR="003A3B04" w:rsidRPr="003A3B04">
        <w:rPr>
          <w:rFonts w:asciiTheme="minorEastAsia" w:hAnsiTheme="minorEastAsia" w:cs="メイリオ" w:hint="eastAsia"/>
          <w:sz w:val="20"/>
          <w:szCs w:val="20"/>
        </w:rPr>
        <w:t>今後の方針１については、</w:t>
      </w:r>
      <w:r w:rsidR="003A3B04" w:rsidRPr="003A3B04">
        <w:rPr>
          <w:rFonts w:asciiTheme="minorEastAsia" w:hAnsiTheme="minorEastAsia" w:cs="Osaka−等幅" w:hint="eastAsia"/>
          <w:kern w:val="0"/>
          <w:sz w:val="20"/>
          <w:szCs w:val="20"/>
        </w:rPr>
        <w:t>各会の研究テーマを通じて学ぶこととします。</w:t>
      </w:r>
      <w:r w:rsidR="003A3B04">
        <w:rPr>
          <w:rFonts w:asciiTheme="minorEastAsia" w:hAnsiTheme="minorEastAsia" w:cs="メイリオ" w:hint="eastAsia"/>
          <w:sz w:val="20"/>
          <w:szCs w:val="20"/>
        </w:rPr>
        <w:t>②</w:t>
      </w:r>
      <w:r w:rsidR="003A3B04" w:rsidRPr="003A3B04">
        <w:rPr>
          <w:rFonts w:asciiTheme="minorEastAsia" w:hAnsiTheme="minorEastAsia" w:cs="メイリオ" w:hint="eastAsia"/>
          <w:sz w:val="20"/>
          <w:szCs w:val="20"/>
        </w:rPr>
        <w:t>おおむね、２ヶ月に１回　土曜日に開催する。</w:t>
      </w:r>
      <w:r w:rsidR="003A3B04">
        <w:rPr>
          <w:rFonts w:asciiTheme="minorEastAsia" w:hAnsiTheme="minorEastAsia" w:cs="メイリオ" w:hint="eastAsia"/>
          <w:sz w:val="20"/>
          <w:szCs w:val="20"/>
        </w:rPr>
        <w:t>③</w:t>
      </w:r>
      <w:r w:rsidR="003A3B04" w:rsidRPr="003A3B04">
        <w:rPr>
          <w:rFonts w:asciiTheme="minorEastAsia" w:hAnsiTheme="minorEastAsia" w:cs="メイリオ" w:hint="eastAsia"/>
          <w:sz w:val="20"/>
          <w:szCs w:val="20"/>
        </w:rPr>
        <w:t>開催時間は14時〜17時。</w:t>
      </w:r>
      <w:r w:rsidR="003A3B04">
        <w:rPr>
          <w:rFonts w:asciiTheme="minorEastAsia" w:hAnsiTheme="minorEastAsia" w:cs="メイリオ" w:hint="eastAsia"/>
          <w:sz w:val="20"/>
          <w:szCs w:val="20"/>
        </w:rPr>
        <w:t>④開催場所は「名城大学名古屋駅前サテライト」を当面使わせていただきます。⑤開催後、都合のつく方で懇親会を開催します。</w:t>
      </w:r>
    </w:p>
    <w:p w14:paraId="18EA8F49" w14:textId="3800855D"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５．今後の計画</w:t>
      </w:r>
      <w:r w:rsidR="00D33D26">
        <w:rPr>
          <w:rFonts w:asciiTheme="minorEastAsia" w:hAnsiTheme="minorEastAsia" w:cs="メイリオ" w:hint="eastAsia"/>
          <w:sz w:val="20"/>
          <w:szCs w:val="20"/>
        </w:rPr>
        <w:t>（</w:t>
      </w:r>
      <w:r>
        <w:rPr>
          <w:rFonts w:asciiTheme="minorEastAsia" w:hAnsiTheme="minorEastAsia" w:cs="メイリオ" w:hint="eastAsia"/>
          <w:sz w:val="20"/>
          <w:szCs w:val="20"/>
        </w:rPr>
        <w:t>案</w:t>
      </w:r>
      <w:r w:rsidR="00D33D26">
        <w:rPr>
          <w:rFonts w:asciiTheme="minorEastAsia" w:hAnsiTheme="minorEastAsia" w:cs="メイリオ" w:hint="eastAsia"/>
          <w:sz w:val="20"/>
          <w:szCs w:val="20"/>
        </w:rPr>
        <w:t>）</w:t>
      </w:r>
    </w:p>
    <w:tbl>
      <w:tblPr>
        <w:tblStyle w:val="a9"/>
        <w:tblW w:w="0" w:type="auto"/>
        <w:tblLook w:val="04A0" w:firstRow="1" w:lastRow="0" w:firstColumn="1" w:lastColumn="0" w:noHBand="0" w:noVBand="1"/>
      </w:tblPr>
      <w:tblGrid>
        <w:gridCol w:w="534"/>
        <w:gridCol w:w="6378"/>
        <w:gridCol w:w="2356"/>
      </w:tblGrid>
      <w:tr w:rsidR="003A3B04" w14:paraId="0C9A7E5D" w14:textId="77777777" w:rsidTr="003A3B04">
        <w:tc>
          <w:tcPr>
            <w:tcW w:w="534" w:type="dxa"/>
          </w:tcPr>
          <w:p w14:paraId="798799EA" w14:textId="77777777" w:rsidR="003A3B04" w:rsidRDefault="003A3B04" w:rsidP="003A3B04">
            <w:pPr>
              <w:jc w:val="center"/>
              <w:rPr>
                <w:rFonts w:asciiTheme="minorEastAsia" w:hAnsiTheme="minorEastAsia" w:cs="メイリオ"/>
                <w:sz w:val="20"/>
                <w:szCs w:val="20"/>
              </w:rPr>
            </w:pPr>
            <w:r>
              <w:rPr>
                <w:rFonts w:asciiTheme="minorEastAsia" w:hAnsiTheme="minorEastAsia" w:cs="メイリオ" w:hint="eastAsia"/>
                <w:sz w:val="20"/>
                <w:szCs w:val="20"/>
              </w:rPr>
              <w:t>回</w:t>
            </w:r>
          </w:p>
        </w:tc>
        <w:tc>
          <w:tcPr>
            <w:tcW w:w="6378" w:type="dxa"/>
          </w:tcPr>
          <w:p w14:paraId="6228A143" w14:textId="77777777" w:rsidR="003A3B04" w:rsidRDefault="003A3B04" w:rsidP="003A3B04">
            <w:pPr>
              <w:jc w:val="center"/>
              <w:rPr>
                <w:rFonts w:asciiTheme="minorEastAsia" w:hAnsiTheme="minorEastAsia" w:cs="メイリオ"/>
                <w:sz w:val="20"/>
                <w:szCs w:val="20"/>
              </w:rPr>
            </w:pPr>
            <w:r>
              <w:rPr>
                <w:rFonts w:asciiTheme="minorEastAsia" w:hAnsiTheme="minorEastAsia" w:cs="メイリオ" w:hint="eastAsia"/>
                <w:sz w:val="20"/>
                <w:szCs w:val="20"/>
              </w:rPr>
              <w:t>テーマと狙い</w:t>
            </w:r>
          </w:p>
        </w:tc>
        <w:tc>
          <w:tcPr>
            <w:tcW w:w="2356" w:type="dxa"/>
          </w:tcPr>
          <w:p w14:paraId="4BBF7FE6" w14:textId="77777777" w:rsidR="003A3B04" w:rsidRDefault="003A3B04" w:rsidP="003A3B04">
            <w:pPr>
              <w:jc w:val="center"/>
              <w:rPr>
                <w:rFonts w:asciiTheme="minorEastAsia" w:hAnsiTheme="minorEastAsia" w:cs="メイリオ"/>
                <w:sz w:val="20"/>
                <w:szCs w:val="20"/>
              </w:rPr>
            </w:pPr>
            <w:r>
              <w:rPr>
                <w:rFonts w:asciiTheme="minorEastAsia" w:hAnsiTheme="minorEastAsia" w:cs="メイリオ" w:hint="eastAsia"/>
                <w:sz w:val="20"/>
                <w:szCs w:val="20"/>
              </w:rPr>
              <w:t>開催日</w:t>
            </w:r>
          </w:p>
        </w:tc>
      </w:tr>
      <w:tr w:rsidR="003A3B04" w14:paraId="549AA510" w14:textId="77777777" w:rsidTr="003A3B04">
        <w:tc>
          <w:tcPr>
            <w:tcW w:w="534" w:type="dxa"/>
          </w:tcPr>
          <w:p w14:paraId="1DEE672A"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4</w:t>
            </w:r>
          </w:p>
        </w:tc>
        <w:tc>
          <w:tcPr>
            <w:tcW w:w="6378" w:type="dxa"/>
          </w:tcPr>
          <w:p w14:paraId="5DF884A2"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小牧市の図書館問題〜指定管理者について〜</w:t>
            </w:r>
          </w:p>
          <w:p w14:paraId="2205148B" w14:textId="79987A49"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公共施設における指定管理者による運営の</w:t>
            </w:r>
            <w:r w:rsidR="00D33D26">
              <w:rPr>
                <w:rFonts w:asciiTheme="minorEastAsia" w:hAnsiTheme="minorEastAsia" w:cs="メイリオ" w:hint="eastAsia"/>
                <w:sz w:val="20"/>
                <w:szCs w:val="20"/>
              </w:rPr>
              <w:t>課題等について地方自治からの視点で</w:t>
            </w:r>
            <w:r>
              <w:rPr>
                <w:rFonts w:asciiTheme="minorEastAsia" w:hAnsiTheme="minorEastAsia" w:cs="メイリオ" w:hint="eastAsia"/>
                <w:sz w:val="20"/>
                <w:szCs w:val="20"/>
              </w:rPr>
              <w:t>議論します。</w:t>
            </w:r>
          </w:p>
        </w:tc>
        <w:tc>
          <w:tcPr>
            <w:tcW w:w="2356" w:type="dxa"/>
          </w:tcPr>
          <w:p w14:paraId="37F1DC3B"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2016年1月16日（土）</w:t>
            </w:r>
          </w:p>
        </w:tc>
      </w:tr>
      <w:tr w:rsidR="003A3B04" w14:paraId="74ED5D38" w14:textId="77777777" w:rsidTr="003A3B04">
        <w:tc>
          <w:tcPr>
            <w:tcW w:w="534" w:type="dxa"/>
          </w:tcPr>
          <w:p w14:paraId="4BBB4AA7"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5</w:t>
            </w:r>
          </w:p>
        </w:tc>
        <w:tc>
          <w:tcPr>
            <w:tcW w:w="6378" w:type="dxa"/>
          </w:tcPr>
          <w:p w14:paraId="6B2BBB76"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公共施設の再編、公共施設の在り方について</w:t>
            </w:r>
          </w:p>
        </w:tc>
        <w:tc>
          <w:tcPr>
            <w:tcW w:w="2356" w:type="dxa"/>
          </w:tcPr>
          <w:p w14:paraId="07C3930F"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2016年3月19日（土）</w:t>
            </w:r>
          </w:p>
        </w:tc>
      </w:tr>
      <w:tr w:rsidR="003A3B04" w14:paraId="019AEC35" w14:textId="77777777" w:rsidTr="003A3B04">
        <w:tc>
          <w:tcPr>
            <w:tcW w:w="534" w:type="dxa"/>
          </w:tcPr>
          <w:p w14:paraId="511E2514"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6</w:t>
            </w:r>
          </w:p>
        </w:tc>
        <w:tc>
          <w:tcPr>
            <w:tcW w:w="6378" w:type="dxa"/>
          </w:tcPr>
          <w:p w14:paraId="0C81544C"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空家条例を考える〜条例と法律について考える</w:t>
            </w:r>
          </w:p>
        </w:tc>
        <w:tc>
          <w:tcPr>
            <w:tcW w:w="2356" w:type="dxa"/>
          </w:tcPr>
          <w:p w14:paraId="588BADE4"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 xml:space="preserve">2016年5月　</w:t>
            </w:r>
            <w:r>
              <w:rPr>
                <w:rFonts w:asciiTheme="minorEastAsia" w:hAnsiTheme="minorEastAsia" w:cs="メイリオ"/>
                <w:sz w:val="20"/>
                <w:szCs w:val="20"/>
              </w:rPr>
              <w:t xml:space="preserve"> </w:t>
            </w:r>
            <w:r>
              <w:rPr>
                <w:rFonts w:asciiTheme="minorEastAsia" w:hAnsiTheme="minorEastAsia" w:cs="メイリオ" w:hint="eastAsia"/>
                <w:sz w:val="20"/>
                <w:szCs w:val="20"/>
              </w:rPr>
              <w:t>日（土）</w:t>
            </w:r>
          </w:p>
        </w:tc>
      </w:tr>
      <w:tr w:rsidR="003A3B04" w14:paraId="596F8600" w14:textId="77777777" w:rsidTr="003A3B04">
        <w:tc>
          <w:tcPr>
            <w:tcW w:w="534" w:type="dxa"/>
          </w:tcPr>
          <w:p w14:paraId="2F6461B4"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7</w:t>
            </w:r>
          </w:p>
        </w:tc>
        <w:tc>
          <w:tcPr>
            <w:tcW w:w="6378" w:type="dxa"/>
          </w:tcPr>
          <w:p w14:paraId="390515ED"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沖縄辺野古の事例から〜国と地方の紛争処理について</w:t>
            </w:r>
          </w:p>
        </w:tc>
        <w:tc>
          <w:tcPr>
            <w:tcW w:w="2356" w:type="dxa"/>
          </w:tcPr>
          <w:p w14:paraId="1326FAC8"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2016年7月   日（土）</w:t>
            </w:r>
          </w:p>
        </w:tc>
      </w:tr>
      <w:tr w:rsidR="003A3B04" w14:paraId="3D524C33" w14:textId="77777777" w:rsidTr="003A3B04">
        <w:tc>
          <w:tcPr>
            <w:tcW w:w="534" w:type="dxa"/>
          </w:tcPr>
          <w:p w14:paraId="26748272"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8</w:t>
            </w:r>
          </w:p>
        </w:tc>
        <w:tc>
          <w:tcPr>
            <w:tcW w:w="6378" w:type="dxa"/>
          </w:tcPr>
          <w:p w14:paraId="5EBD1E16"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 xml:space="preserve">マイナンバー制度の運営と自治体の役割　</w:t>
            </w:r>
          </w:p>
        </w:tc>
        <w:tc>
          <w:tcPr>
            <w:tcW w:w="2356" w:type="dxa"/>
          </w:tcPr>
          <w:p w14:paraId="1838278F"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2016年9月   日（土）</w:t>
            </w:r>
          </w:p>
        </w:tc>
      </w:tr>
      <w:tr w:rsidR="003A3B04" w14:paraId="35820894" w14:textId="77777777" w:rsidTr="003A3B04">
        <w:tc>
          <w:tcPr>
            <w:tcW w:w="534" w:type="dxa"/>
          </w:tcPr>
          <w:p w14:paraId="194223A9"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9</w:t>
            </w:r>
          </w:p>
        </w:tc>
        <w:tc>
          <w:tcPr>
            <w:tcW w:w="6378" w:type="dxa"/>
          </w:tcPr>
          <w:p w14:paraId="195EC9C9"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地方応援隊から補助金行政・要領行政について考える</w:t>
            </w:r>
          </w:p>
        </w:tc>
        <w:tc>
          <w:tcPr>
            <w:tcW w:w="2356" w:type="dxa"/>
          </w:tcPr>
          <w:p w14:paraId="646FF11E"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2016年11月  日（土）</w:t>
            </w:r>
          </w:p>
        </w:tc>
      </w:tr>
      <w:tr w:rsidR="003A3B04" w14:paraId="6B171B94" w14:textId="77777777" w:rsidTr="003A3B04">
        <w:tc>
          <w:tcPr>
            <w:tcW w:w="534" w:type="dxa"/>
          </w:tcPr>
          <w:p w14:paraId="588FF932" w14:textId="77777777" w:rsidR="003A3B04" w:rsidRDefault="003A3B04" w:rsidP="003A3B04">
            <w:pPr>
              <w:rPr>
                <w:rFonts w:asciiTheme="minorEastAsia" w:hAnsiTheme="minorEastAsia" w:cs="メイリオ"/>
                <w:sz w:val="20"/>
                <w:szCs w:val="20"/>
              </w:rPr>
            </w:pPr>
            <w:r>
              <w:rPr>
                <w:rFonts w:asciiTheme="minorEastAsia" w:hAnsiTheme="minorEastAsia" w:cs="メイリオ"/>
                <w:sz w:val="20"/>
                <w:szCs w:val="20"/>
              </w:rPr>
              <w:t>10</w:t>
            </w:r>
          </w:p>
        </w:tc>
        <w:tc>
          <w:tcPr>
            <w:tcW w:w="6378" w:type="dxa"/>
          </w:tcPr>
          <w:p w14:paraId="2657CE6E"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ふるさと納税から自治体と憲法を考える</w:t>
            </w:r>
          </w:p>
        </w:tc>
        <w:tc>
          <w:tcPr>
            <w:tcW w:w="2356" w:type="dxa"/>
          </w:tcPr>
          <w:p w14:paraId="11970E95"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2017年</w:t>
            </w:r>
            <w:r>
              <w:rPr>
                <w:rFonts w:asciiTheme="minorEastAsia" w:hAnsiTheme="minorEastAsia" w:cs="メイリオ"/>
                <w:sz w:val="20"/>
                <w:szCs w:val="20"/>
              </w:rPr>
              <w:t xml:space="preserve"> </w:t>
            </w:r>
            <w:r>
              <w:rPr>
                <w:rFonts w:asciiTheme="minorEastAsia" w:hAnsiTheme="minorEastAsia" w:cs="メイリオ" w:hint="eastAsia"/>
                <w:sz w:val="20"/>
                <w:szCs w:val="20"/>
              </w:rPr>
              <w:t>1月  日（土）</w:t>
            </w:r>
          </w:p>
        </w:tc>
      </w:tr>
    </w:tbl>
    <w:p w14:paraId="4B6062C5" w14:textId="77777777"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 xml:space="preserve">６．事務局　</w:t>
      </w:r>
    </w:p>
    <w:p w14:paraId="4BBA0611" w14:textId="0BF41CE6" w:rsidR="003A3B04" w:rsidRDefault="00BF5C0F" w:rsidP="003A3B04">
      <w:pPr>
        <w:rPr>
          <w:rFonts w:asciiTheme="minorEastAsia" w:hAnsiTheme="minorEastAsia" w:cs="メイリオ"/>
          <w:sz w:val="20"/>
          <w:szCs w:val="20"/>
        </w:rPr>
      </w:pPr>
      <w:r>
        <w:rPr>
          <w:rFonts w:asciiTheme="minorEastAsia" w:hAnsiTheme="minorEastAsia" w:cs="メイリオ" w:hint="eastAsia"/>
          <w:sz w:val="20"/>
          <w:szCs w:val="20"/>
        </w:rPr>
        <w:t xml:space="preserve">　</w:t>
      </w:r>
      <w:r w:rsidR="003A3B04">
        <w:rPr>
          <w:rFonts w:asciiTheme="minorEastAsia" w:hAnsiTheme="minorEastAsia" w:cs="メイリオ" w:hint="eastAsia"/>
          <w:sz w:val="20"/>
          <w:szCs w:val="20"/>
        </w:rPr>
        <w:t>加藤会員、</w:t>
      </w:r>
      <w:r w:rsidR="003A3B04" w:rsidRPr="0009433C">
        <w:rPr>
          <w:rFonts w:asciiTheme="minorEastAsia" w:hAnsiTheme="minorEastAsia" w:cs="メイリオ" w:hint="eastAsia"/>
          <w:sz w:val="20"/>
          <w:szCs w:val="20"/>
        </w:rPr>
        <w:t>可児</w:t>
      </w:r>
      <w:r w:rsidR="003A3B04">
        <w:rPr>
          <w:rFonts w:asciiTheme="minorEastAsia" w:hAnsiTheme="minorEastAsia" w:cs="メイリオ" w:hint="eastAsia"/>
          <w:sz w:val="20"/>
          <w:szCs w:val="20"/>
        </w:rPr>
        <w:t>会員</w:t>
      </w:r>
      <w:r w:rsidR="003A3B04" w:rsidRPr="0009433C">
        <w:rPr>
          <w:rFonts w:asciiTheme="minorEastAsia" w:hAnsiTheme="minorEastAsia" w:cs="メイリオ" w:hint="eastAsia"/>
          <w:sz w:val="20"/>
          <w:szCs w:val="20"/>
        </w:rPr>
        <w:t xml:space="preserve"> </w:t>
      </w:r>
    </w:p>
    <w:p w14:paraId="1DEC3970" w14:textId="7F4B4322" w:rsidR="003A3B04" w:rsidRDefault="003A3B04" w:rsidP="003A3B04">
      <w:pPr>
        <w:rPr>
          <w:rFonts w:asciiTheme="minorEastAsia" w:hAnsiTheme="minorEastAsia" w:cs="メイリオ"/>
          <w:sz w:val="20"/>
          <w:szCs w:val="20"/>
        </w:rPr>
      </w:pPr>
      <w:r>
        <w:rPr>
          <w:rFonts w:asciiTheme="minorEastAsia" w:hAnsiTheme="minorEastAsia" w:cs="メイリオ" w:hint="eastAsia"/>
          <w:sz w:val="20"/>
          <w:szCs w:val="20"/>
        </w:rPr>
        <w:t>７．中長期的な展望</w:t>
      </w:r>
    </w:p>
    <w:p w14:paraId="0A644F5D" w14:textId="510703E9" w:rsidR="003A3B04" w:rsidRDefault="00BF5C0F" w:rsidP="003A3B04">
      <w:pPr>
        <w:rPr>
          <w:rFonts w:asciiTheme="minorEastAsia" w:hAnsiTheme="minorEastAsia" w:cs="メイリオ"/>
          <w:sz w:val="20"/>
          <w:szCs w:val="20"/>
        </w:rPr>
      </w:pPr>
      <w:r>
        <w:rPr>
          <w:rFonts w:asciiTheme="minorEastAsia" w:hAnsiTheme="minorEastAsia" w:cs="メイリオ" w:hint="eastAsia"/>
          <w:sz w:val="20"/>
          <w:szCs w:val="20"/>
        </w:rPr>
        <w:t xml:space="preserve">　</w:t>
      </w:r>
      <w:r w:rsidR="003A3B04">
        <w:rPr>
          <w:rFonts w:asciiTheme="minorEastAsia" w:hAnsiTheme="minorEastAsia" w:cs="メイリオ" w:hint="eastAsia"/>
          <w:sz w:val="20"/>
          <w:szCs w:val="20"/>
        </w:rPr>
        <w:t>第3回で確認した「議会と自治体の在り方〜議員マニュアルづくり」を</w:t>
      </w:r>
      <w:r w:rsidR="00D33D26">
        <w:rPr>
          <w:rFonts w:asciiTheme="minorEastAsia" w:hAnsiTheme="minorEastAsia" w:cs="メイリオ" w:hint="eastAsia"/>
          <w:sz w:val="20"/>
          <w:szCs w:val="20"/>
        </w:rPr>
        <w:t>当面の</w:t>
      </w:r>
      <w:r w:rsidR="003A3B04">
        <w:rPr>
          <w:rFonts w:asciiTheme="minorEastAsia" w:hAnsiTheme="minorEastAsia" w:cs="メイリオ" w:hint="eastAsia"/>
          <w:sz w:val="20"/>
          <w:szCs w:val="20"/>
        </w:rPr>
        <w:t>目標にする。</w:t>
      </w:r>
    </w:p>
    <w:p w14:paraId="166B1E5A" w14:textId="038644B8" w:rsidR="0008187D" w:rsidRPr="00D33D26" w:rsidRDefault="00BF5C0F" w:rsidP="00026605">
      <w:pPr>
        <w:rPr>
          <w:rFonts w:asciiTheme="minorEastAsia" w:hAnsiTheme="minorEastAsia" w:cs="メイリオ"/>
          <w:b/>
          <w:sz w:val="20"/>
          <w:szCs w:val="20"/>
        </w:rPr>
      </w:pPr>
      <w:r>
        <w:rPr>
          <w:rFonts w:asciiTheme="minorEastAsia" w:hAnsiTheme="minorEastAsia" w:cs="メイリオ" w:hint="eastAsia"/>
          <w:b/>
          <w:sz w:val="20"/>
          <w:szCs w:val="20"/>
        </w:rPr>
        <w:t xml:space="preserve">　　　　　　　　　　　　　　　　　　　　　　　　　　　</w:t>
      </w:r>
      <w:bookmarkStart w:id="0" w:name="_GoBack"/>
      <w:bookmarkEnd w:id="0"/>
      <w:r>
        <w:rPr>
          <w:rFonts w:asciiTheme="minorEastAsia" w:hAnsiTheme="minorEastAsia" w:cs="メイリオ" w:hint="eastAsia"/>
          <w:b/>
          <w:sz w:val="20"/>
          <w:szCs w:val="20"/>
        </w:rPr>
        <w:t xml:space="preserve">　　　　　　　　　　以上</w:t>
      </w:r>
    </w:p>
    <w:sectPr w:rsidR="0008187D" w:rsidRPr="00D33D26" w:rsidSect="00BF5C0F">
      <w:pgSz w:w="11906" w:h="16838" w:code="9"/>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メイリオ">
    <w:panose1 w:val="020B0604030504040204"/>
    <w:charset w:val="4E"/>
    <w:family w:val="auto"/>
    <w:pitch w:val="variable"/>
    <w:sig w:usb0="E10102FF" w:usb1="EAC7FFFF" w:usb2="00010012"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Osaka−等幅">
    <w:panose1 w:val="020B0600000000000000"/>
    <w:charset w:val="4E"/>
    <w:family w:val="auto"/>
    <w:pitch w:val="variable"/>
    <w:sig w:usb0="00000001" w:usb1="08070000" w:usb2="00000010" w:usb3="00000000" w:csb0="0002009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4C23"/>
    <w:multiLevelType w:val="hybridMultilevel"/>
    <w:tmpl w:val="72C67630"/>
    <w:lvl w:ilvl="0" w:tplc="FB00D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000BA6"/>
    <w:multiLevelType w:val="hybridMultilevel"/>
    <w:tmpl w:val="1C9CF174"/>
    <w:lvl w:ilvl="0" w:tplc="DA301286">
      <w:start w:val="4"/>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0A60234"/>
    <w:multiLevelType w:val="hybridMultilevel"/>
    <w:tmpl w:val="5A328936"/>
    <w:lvl w:ilvl="0" w:tplc="CEB47086">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4D3078F"/>
    <w:multiLevelType w:val="hybridMultilevel"/>
    <w:tmpl w:val="7938DC22"/>
    <w:lvl w:ilvl="0" w:tplc="74A2042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05"/>
    <w:rsid w:val="00026605"/>
    <w:rsid w:val="000378DA"/>
    <w:rsid w:val="00043753"/>
    <w:rsid w:val="00046FD5"/>
    <w:rsid w:val="0008187D"/>
    <w:rsid w:val="0009433C"/>
    <w:rsid w:val="0009716C"/>
    <w:rsid w:val="00173229"/>
    <w:rsid w:val="00184B44"/>
    <w:rsid w:val="001C691E"/>
    <w:rsid w:val="001E3CBF"/>
    <w:rsid w:val="002045F7"/>
    <w:rsid w:val="0021591B"/>
    <w:rsid w:val="00245295"/>
    <w:rsid w:val="002539F5"/>
    <w:rsid w:val="002A2EB2"/>
    <w:rsid w:val="002A349F"/>
    <w:rsid w:val="002C1A52"/>
    <w:rsid w:val="00314E47"/>
    <w:rsid w:val="00317292"/>
    <w:rsid w:val="00342737"/>
    <w:rsid w:val="00372738"/>
    <w:rsid w:val="00374486"/>
    <w:rsid w:val="00374C2A"/>
    <w:rsid w:val="003878E2"/>
    <w:rsid w:val="0039520A"/>
    <w:rsid w:val="00397D48"/>
    <w:rsid w:val="003A3B04"/>
    <w:rsid w:val="003B2FDC"/>
    <w:rsid w:val="003B4D11"/>
    <w:rsid w:val="003C1D6F"/>
    <w:rsid w:val="00442544"/>
    <w:rsid w:val="00463139"/>
    <w:rsid w:val="00467C61"/>
    <w:rsid w:val="004D1D13"/>
    <w:rsid w:val="004D3327"/>
    <w:rsid w:val="0051034F"/>
    <w:rsid w:val="005222C4"/>
    <w:rsid w:val="00523BFC"/>
    <w:rsid w:val="00563DF5"/>
    <w:rsid w:val="00582921"/>
    <w:rsid w:val="00590A03"/>
    <w:rsid w:val="005924BC"/>
    <w:rsid w:val="005D7EA8"/>
    <w:rsid w:val="005F6858"/>
    <w:rsid w:val="00623E2B"/>
    <w:rsid w:val="00632B83"/>
    <w:rsid w:val="00633D32"/>
    <w:rsid w:val="006360A3"/>
    <w:rsid w:val="00672EA4"/>
    <w:rsid w:val="007242E1"/>
    <w:rsid w:val="00746C88"/>
    <w:rsid w:val="0075678E"/>
    <w:rsid w:val="0076221C"/>
    <w:rsid w:val="00782025"/>
    <w:rsid w:val="007873F8"/>
    <w:rsid w:val="0079464D"/>
    <w:rsid w:val="00797243"/>
    <w:rsid w:val="007A1415"/>
    <w:rsid w:val="007E4211"/>
    <w:rsid w:val="008102C1"/>
    <w:rsid w:val="00852884"/>
    <w:rsid w:val="008A2C4F"/>
    <w:rsid w:val="008A77BB"/>
    <w:rsid w:val="008B45A1"/>
    <w:rsid w:val="008D4BDC"/>
    <w:rsid w:val="008E7D51"/>
    <w:rsid w:val="008F1329"/>
    <w:rsid w:val="00907C2C"/>
    <w:rsid w:val="009808D2"/>
    <w:rsid w:val="00993D7B"/>
    <w:rsid w:val="009D1840"/>
    <w:rsid w:val="009E3D31"/>
    <w:rsid w:val="00A02248"/>
    <w:rsid w:val="00A14C2A"/>
    <w:rsid w:val="00A22CD1"/>
    <w:rsid w:val="00A3022E"/>
    <w:rsid w:val="00A470BB"/>
    <w:rsid w:val="00AA2D8F"/>
    <w:rsid w:val="00B1396E"/>
    <w:rsid w:val="00B2090C"/>
    <w:rsid w:val="00B20AD9"/>
    <w:rsid w:val="00B722AC"/>
    <w:rsid w:val="00B96514"/>
    <w:rsid w:val="00BB2E70"/>
    <w:rsid w:val="00BB4F9A"/>
    <w:rsid w:val="00BE6A95"/>
    <w:rsid w:val="00BF5C0F"/>
    <w:rsid w:val="00C91328"/>
    <w:rsid w:val="00CA3F1D"/>
    <w:rsid w:val="00CA7E19"/>
    <w:rsid w:val="00CD20D0"/>
    <w:rsid w:val="00CF6689"/>
    <w:rsid w:val="00D001C7"/>
    <w:rsid w:val="00D1064C"/>
    <w:rsid w:val="00D2247B"/>
    <w:rsid w:val="00D30C9B"/>
    <w:rsid w:val="00D33D26"/>
    <w:rsid w:val="00D443EA"/>
    <w:rsid w:val="00D50A89"/>
    <w:rsid w:val="00D5250F"/>
    <w:rsid w:val="00D526A7"/>
    <w:rsid w:val="00D919C5"/>
    <w:rsid w:val="00D94BD7"/>
    <w:rsid w:val="00E05F41"/>
    <w:rsid w:val="00E17B77"/>
    <w:rsid w:val="00E43C37"/>
    <w:rsid w:val="00E47344"/>
    <w:rsid w:val="00E96174"/>
    <w:rsid w:val="00E96C30"/>
    <w:rsid w:val="00EC5B38"/>
    <w:rsid w:val="00EE3918"/>
    <w:rsid w:val="00F333C2"/>
    <w:rsid w:val="00F352F4"/>
    <w:rsid w:val="00F504C3"/>
    <w:rsid w:val="00F64690"/>
    <w:rsid w:val="00F80621"/>
    <w:rsid w:val="00F837E6"/>
    <w:rsid w:val="00FA0F80"/>
    <w:rsid w:val="00FB209C"/>
    <w:rsid w:val="00FC5CE6"/>
    <w:rsid w:val="00FC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893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9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96E"/>
    <w:rPr>
      <w:rFonts w:asciiTheme="majorHAnsi" w:eastAsiaTheme="majorEastAsia" w:hAnsiTheme="majorHAnsi" w:cstheme="majorBidi"/>
      <w:sz w:val="18"/>
      <w:szCs w:val="18"/>
    </w:rPr>
  </w:style>
  <w:style w:type="character" w:customStyle="1" w:styleId="apple-converted-space">
    <w:name w:val="apple-converted-space"/>
    <w:basedOn w:val="a0"/>
    <w:rsid w:val="002539F5"/>
  </w:style>
  <w:style w:type="character" w:styleId="a5">
    <w:name w:val="Hyperlink"/>
    <w:basedOn w:val="a0"/>
    <w:uiPriority w:val="99"/>
    <w:semiHidden/>
    <w:unhideWhenUsed/>
    <w:rsid w:val="002539F5"/>
    <w:rPr>
      <w:color w:val="0000FF"/>
      <w:u w:val="single"/>
    </w:rPr>
  </w:style>
  <w:style w:type="paragraph" w:styleId="a6">
    <w:name w:val="List Paragraph"/>
    <w:basedOn w:val="a"/>
    <w:uiPriority w:val="34"/>
    <w:qFormat/>
    <w:rsid w:val="00EC5B38"/>
    <w:pPr>
      <w:ind w:leftChars="400" w:left="840"/>
    </w:pPr>
  </w:style>
  <w:style w:type="paragraph" w:styleId="a7">
    <w:name w:val="Date"/>
    <w:basedOn w:val="a"/>
    <w:next w:val="a"/>
    <w:link w:val="a8"/>
    <w:uiPriority w:val="99"/>
    <w:unhideWhenUsed/>
    <w:rsid w:val="00E17B77"/>
    <w:rPr>
      <w:rFonts w:asciiTheme="minorEastAsia" w:hAnsiTheme="minorEastAsia" w:cs="メイリオ"/>
      <w:sz w:val="20"/>
      <w:szCs w:val="20"/>
    </w:rPr>
  </w:style>
  <w:style w:type="character" w:customStyle="1" w:styleId="a8">
    <w:name w:val="日付 (文字)"/>
    <w:basedOn w:val="a0"/>
    <w:link w:val="a7"/>
    <w:uiPriority w:val="99"/>
    <w:rsid w:val="00E17B77"/>
    <w:rPr>
      <w:rFonts w:asciiTheme="minorEastAsia" w:hAnsiTheme="minorEastAsia" w:cs="メイリオ"/>
      <w:sz w:val="20"/>
      <w:szCs w:val="20"/>
    </w:rPr>
  </w:style>
  <w:style w:type="table" w:styleId="a9">
    <w:name w:val="Table Grid"/>
    <w:basedOn w:val="a1"/>
    <w:uiPriority w:val="59"/>
    <w:rsid w:val="00E17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3A3B04"/>
    <w:pPr>
      <w:jc w:val="right"/>
    </w:pPr>
    <w:rPr>
      <w:rFonts w:asciiTheme="minorEastAsia" w:hAnsiTheme="minorEastAsia" w:cs="メイリオ"/>
      <w:sz w:val="20"/>
      <w:szCs w:val="20"/>
    </w:rPr>
  </w:style>
  <w:style w:type="character" w:customStyle="1" w:styleId="ab">
    <w:name w:val="結語 (文字)"/>
    <w:basedOn w:val="a0"/>
    <w:link w:val="aa"/>
    <w:uiPriority w:val="99"/>
    <w:rsid w:val="003A3B04"/>
    <w:rPr>
      <w:rFonts w:asciiTheme="minorEastAsia" w:hAnsiTheme="minorEastAsia" w:cs="メイリオ"/>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9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96E"/>
    <w:rPr>
      <w:rFonts w:asciiTheme="majorHAnsi" w:eastAsiaTheme="majorEastAsia" w:hAnsiTheme="majorHAnsi" w:cstheme="majorBidi"/>
      <w:sz w:val="18"/>
      <w:szCs w:val="18"/>
    </w:rPr>
  </w:style>
  <w:style w:type="character" w:customStyle="1" w:styleId="apple-converted-space">
    <w:name w:val="apple-converted-space"/>
    <w:basedOn w:val="a0"/>
    <w:rsid w:val="002539F5"/>
  </w:style>
  <w:style w:type="character" w:styleId="a5">
    <w:name w:val="Hyperlink"/>
    <w:basedOn w:val="a0"/>
    <w:uiPriority w:val="99"/>
    <w:semiHidden/>
    <w:unhideWhenUsed/>
    <w:rsid w:val="002539F5"/>
    <w:rPr>
      <w:color w:val="0000FF"/>
      <w:u w:val="single"/>
    </w:rPr>
  </w:style>
  <w:style w:type="paragraph" w:styleId="a6">
    <w:name w:val="List Paragraph"/>
    <w:basedOn w:val="a"/>
    <w:uiPriority w:val="34"/>
    <w:qFormat/>
    <w:rsid w:val="00EC5B38"/>
    <w:pPr>
      <w:ind w:leftChars="400" w:left="840"/>
    </w:pPr>
  </w:style>
  <w:style w:type="paragraph" w:styleId="a7">
    <w:name w:val="Date"/>
    <w:basedOn w:val="a"/>
    <w:next w:val="a"/>
    <w:link w:val="a8"/>
    <w:uiPriority w:val="99"/>
    <w:unhideWhenUsed/>
    <w:rsid w:val="00E17B77"/>
    <w:rPr>
      <w:rFonts w:asciiTheme="minorEastAsia" w:hAnsiTheme="minorEastAsia" w:cs="メイリオ"/>
      <w:sz w:val="20"/>
      <w:szCs w:val="20"/>
    </w:rPr>
  </w:style>
  <w:style w:type="character" w:customStyle="1" w:styleId="a8">
    <w:name w:val="日付 (文字)"/>
    <w:basedOn w:val="a0"/>
    <w:link w:val="a7"/>
    <w:uiPriority w:val="99"/>
    <w:rsid w:val="00E17B77"/>
    <w:rPr>
      <w:rFonts w:asciiTheme="minorEastAsia" w:hAnsiTheme="minorEastAsia" w:cs="メイリオ"/>
      <w:sz w:val="20"/>
      <w:szCs w:val="20"/>
    </w:rPr>
  </w:style>
  <w:style w:type="table" w:styleId="a9">
    <w:name w:val="Table Grid"/>
    <w:basedOn w:val="a1"/>
    <w:uiPriority w:val="59"/>
    <w:rsid w:val="00E17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3A3B04"/>
    <w:pPr>
      <w:jc w:val="right"/>
    </w:pPr>
    <w:rPr>
      <w:rFonts w:asciiTheme="minorEastAsia" w:hAnsiTheme="minorEastAsia" w:cs="メイリオ"/>
      <w:sz w:val="20"/>
      <w:szCs w:val="20"/>
    </w:rPr>
  </w:style>
  <w:style w:type="character" w:customStyle="1" w:styleId="ab">
    <w:name w:val="結語 (文字)"/>
    <w:basedOn w:val="a0"/>
    <w:link w:val="aa"/>
    <w:uiPriority w:val="99"/>
    <w:rsid w:val="003A3B04"/>
    <w:rPr>
      <w:rFonts w:asciiTheme="minorEastAsia" w:hAnsiTheme="minorEastAsia" w:cs="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438">
      <w:bodyDiv w:val="1"/>
      <w:marLeft w:val="0"/>
      <w:marRight w:val="0"/>
      <w:marTop w:val="0"/>
      <w:marBottom w:val="0"/>
      <w:divBdr>
        <w:top w:val="none" w:sz="0" w:space="0" w:color="auto"/>
        <w:left w:val="none" w:sz="0" w:space="0" w:color="auto"/>
        <w:bottom w:val="none" w:sz="0" w:space="0" w:color="auto"/>
        <w:right w:val="none" w:sz="0" w:space="0" w:color="auto"/>
      </w:divBdr>
      <w:divsChild>
        <w:div w:id="1564441036">
          <w:marLeft w:val="240"/>
          <w:marRight w:val="0"/>
          <w:marTop w:val="0"/>
          <w:marBottom w:val="0"/>
          <w:divBdr>
            <w:top w:val="none" w:sz="0" w:space="0" w:color="auto"/>
            <w:left w:val="none" w:sz="0" w:space="0" w:color="auto"/>
            <w:bottom w:val="none" w:sz="0" w:space="0" w:color="auto"/>
            <w:right w:val="none" w:sz="0" w:space="0" w:color="auto"/>
          </w:divBdr>
        </w:div>
        <w:div w:id="943223885">
          <w:marLeft w:val="240"/>
          <w:marRight w:val="0"/>
          <w:marTop w:val="0"/>
          <w:marBottom w:val="0"/>
          <w:divBdr>
            <w:top w:val="none" w:sz="0" w:space="0" w:color="auto"/>
            <w:left w:val="none" w:sz="0" w:space="0" w:color="auto"/>
            <w:bottom w:val="none" w:sz="0" w:space="0" w:color="auto"/>
            <w:right w:val="none" w:sz="0" w:space="0" w:color="auto"/>
          </w:divBdr>
        </w:div>
        <w:div w:id="1461337253">
          <w:marLeft w:val="240"/>
          <w:marRight w:val="0"/>
          <w:marTop w:val="0"/>
          <w:marBottom w:val="0"/>
          <w:divBdr>
            <w:top w:val="none" w:sz="0" w:space="0" w:color="auto"/>
            <w:left w:val="none" w:sz="0" w:space="0" w:color="auto"/>
            <w:bottom w:val="none" w:sz="0" w:space="0" w:color="auto"/>
            <w:right w:val="none" w:sz="0" w:space="0" w:color="auto"/>
          </w:divBdr>
        </w:div>
        <w:div w:id="137110129">
          <w:marLeft w:val="240"/>
          <w:marRight w:val="0"/>
          <w:marTop w:val="0"/>
          <w:marBottom w:val="0"/>
          <w:divBdr>
            <w:top w:val="none" w:sz="0" w:space="0" w:color="auto"/>
            <w:left w:val="none" w:sz="0" w:space="0" w:color="auto"/>
            <w:bottom w:val="none" w:sz="0" w:space="0" w:color="auto"/>
            <w:right w:val="none" w:sz="0" w:space="0" w:color="auto"/>
          </w:divBdr>
          <w:divsChild>
            <w:div w:id="237789819">
              <w:marLeft w:val="240"/>
              <w:marRight w:val="0"/>
              <w:marTop w:val="0"/>
              <w:marBottom w:val="0"/>
              <w:divBdr>
                <w:top w:val="none" w:sz="0" w:space="0" w:color="auto"/>
                <w:left w:val="none" w:sz="0" w:space="0" w:color="auto"/>
                <w:bottom w:val="none" w:sz="0" w:space="0" w:color="auto"/>
                <w:right w:val="none" w:sz="0" w:space="0" w:color="auto"/>
              </w:divBdr>
            </w:div>
            <w:div w:id="559941580">
              <w:marLeft w:val="240"/>
              <w:marRight w:val="0"/>
              <w:marTop w:val="0"/>
              <w:marBottom w:val="0"/>
              <w:divBdr>
                <w:top w:val="none" w:sz="0" w:space="0" w:color="auto"/>
                <w:left w:val="none" w:sz="0" w:space="0" w:color="auto"/>
                <w:bottom w:val="none" w:sz="0" w:space="0" w:color="auto"/>
                <w:right w:val="none" w:sz="0" w:space="0" w:color="auto"/>
              </w:divBdr>
            </w:div>
            <w:div w:id="884220715">
              <w:marLeft w:val="240"/>
              <w:marRight w:val="0"/>
              <w:marTop w:val="0"/>
              <w:marBottom w:val="0"/>
              <w:divBdr>
                <w:top w:val="none" w:sz="0" w:space="0" w:color="auto"/>
                <w:left w:val="none" w:sz="0" w:space="0" w:color="auto"/>
                <w:bottom w:val="none" w:sz="0" w:space="0" w:color="auto"/>
                <w:right w:val="none" w:sz="0" w:space="0" w:color="auto"/>
              </w:divBdr>
            </w:div>
            <w:div w:id="698629560">
              <w:marLeft w:val="240"/>
              <w:marRight w:val="0"/>
              <w:marTop w:val="0"/>
              <w:marBottom w:val="0"/>
              <w:divBdr>
                <w:top w:val="none" w:sz="0" w:space="0" w:color="auto"/>
                <w:left w:val="none" w:sz="0" w:space="0" w:color="auto"/>
                <w:bottom w:val="none" w:sz="0" w:space="0" w:color="auto"/>
                <w:right w:val="none" w:sz="0" w:space="0" w:color="auto"/>
              </w:divBdr>
            </w:div>
            <w:div w:id="1217812159">
              <w:marLeft w:val="240"/>
              <w:marRight w:val="0"/>
              <w:marTop w:val="0"/>
              <w:marBottom w:val="0"/>
              <w:divBdr>
                <w:top w:val="none" w:sz="0" w:space="0" w:color="auto"/>
                <w:left w:val="none" w:sz="0" w:space="0" w:color="auto"/>
                <w:bottom w:val="none" w:sz="0" w:space="0" w:color="auto"/>
                <w:right w:val="none" w:sz="0" w:space="0" w:color="auto"/>
              </w:divBdr>
            </w:div>
            <w:div w:id="146480249">
              <w:marLeft w:val="240"/>
              <w:marRight w:val="0"/>
              <w:marTop w:val="0"/>
              <w:marBottom w:val="0"/>
              <w:divBdr>
                <w:top w:val="none" w:sz="0" w:space="0" w:color="auto"/>
                <w:left w:val="none" w:sz="0" w:space="0" w:color="auto"/>
                <w:bottom w:val="none" w:sz="0" w:space="0" w:color="auto"/>
                <w:right w:val="none" w:sz="0" w:space="0" w:color="auto"/>
              </w:divBdr>
            </w:div>
            <w:div w:id="1751806369">
              <w:marLeft w:val="240"/>
              <w:marRight w:val="0"/>
              <w:marTop w:val="0"/>
              <w:marBottom w:val="0"/>
              <w:divBdr>
                <w:top w:val="none" w:sz="0" w:space="0" w:color="auto"/>
                <w:left w:val="none" w:sz="0" w:space="0" w:color="auto"/>
                <w:bottom w:val="none" w:sz="0" w:space="0" w:color="auto"/>
                <w:right w:val="none" w:sz="0" w:space="0" w:color="auto"/>
              </w:divBdr>
            </w:div>
            <w:div w:id="1285425873">
              <w:marLeft w:val="240"/>
              <w:marRight w:val="0"/>
              <w:marTop w:val="0"/>
              <w:marBottom w:val="0"/>
              <w:divBdr>
                <w:top w:val="none" w:sz="0" w:space="0" w:color="auto"/>
                <w:left w:val="none" w:sz="0" w:space="0" w:color="auto"/>
                <w:bottom w:val="none" w:sz="0" w:space="0" w:color="auto"/>
                <w:right w:val="none" w:sz="0" w:space="0" w:color="auto"/>
              </w:divBdr>
            </w:div>
          </w:divsChild>
        </w:div>
        <w:div w:id="1414551796">
          <w:marLeft w:val="240"/>
          <w:marRight w:val="0"/>
          <w:marTop w:val="0"/>
          <w:marBottom w:val="0"/>
          <w:divBdr>
            <w:top w:val="none" w:sz="0" w:space="0" w:color="auto"/>
            <w:left w:val="none" w:sz="0" w:space="0" w:color="auto"/>
            <w:bottom w:val="none" w:sz="0" w:space="0" w:color="auto"/>
            <w:right w:val="none" w:sz="0" w:space="0" w:color="auto"/>
          </w:divBdr>
        </w:div>
        <w:div w:id="421023981">
          <w:marLeft w:val="240"/>
          <w:marRight w:val="0"/>
          <w:marTop w:val="0"/>
          <w:marBottom w:val="0"/>
          <w:divBdr>
            <w:top w:val="none" w:sz="0" w:space="0" w:color="auto"/>
            <w:left w:val="none" w:sz="0" w:space="0" w:color="auto"/>
            <w:bottom w:val="none" w:sz="0" w:space="0" w:color="auto"/>
            <w:right w:val="none" w:sz="0" w:space="0" w:color="auto"/>
          </w:divBdr>
        </w:div>
        <w:div w:id="7885506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256</Words>
  <Characters>1462</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可児 紀夫</cp:lastModifiedBy>
  <cp:revision>3</cp:revision>
  <cp:lastPrinted>2014-12-25T14:04:00Z</cp:lastPrinted>
  <dcterms:created xsi:type="dcterms:W3CDTF">2016-01-14T06:40:00Z</dcterms:created>
  <dcterms:modified xsi:type="dcterms:W3CDTF">2016-01-14T06:52:00Z</dcterms:modified>
</cp:coreProperties>
</file>